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left="1320" w:hanging="1320" w:hangingChars="300"/>
        <w:rPr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常</w:t>
      </w:r>
      <w:r>
        <w:rPr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州</w:t>
      </w:r>
      <w:r>
        <w:rPr>
          <w:rFonts w:hint="eastAsia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职业技术学院</w:t>
      </w:r>
      <w:r>
        <w:rPr>
          <w:kern w:val="2"/>
          <w:sz w:val="44"/>
          <w:szCs w:val="44"/>
          <w:lang w:eastAsia="zh-CN"/>
        </w:rPr>
        <w:t>高等学历继续教育校外教学点</w:t>
      </w:r>
      <w:r>
        <w:rPr>
          <w:rFonts w:hint="eastAsia"/>
          <w:kern w:val="2"/>
          <w:sz w:val="44"/>
          <w:szCs w:val="44"/>
          <w:lang w:eastAsia="zh-CN"/>
        </w:rPr>
        <w:t>（函授站）</w:t>
      </w:r>
      <w:r>
        <w:rPr>
          <w:kern w:val="2"/>
          <w:sz w:val="44"/>
          <w:szCs w:val="44"/>
          <w:lang w:eastAsia="zh-CN"/>
        </w:rPr>
        <w:t>承诺书</w:t>
      </w:r>
    </w:p>
    <w:p>
      <w:pPr>
        <w:widowControl w:val="0"/>
        <w:snapToGrid w:val="0"/>
        <w:spacing w:line="360" w:lineRule="auto"/>
        <w:ind w:firstLine="562" w:firstLineChars="200"/>
        <w:rPr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sz w:val="28"/>
          <w:szCs w:val="28"/>
          <w:lang w:eastAsia="zh-CN"/>
        </w:rPr>
        <w:t>校外</w:t>
      </w:r>
      <w:r>
        <w:rPr>
          <w:rFonts w:eastAsia="仿宋_GB2312"/>
          <w:b/>
          <w:sz w:val="28"/>
          <w:szCs w:val="28"/>
          <w:lang w:eastAsia="zh-CN"/>
        </w:rPr>
        <w:t>教学点</w:t>
      </w:r>
      <w:r>
        <w:rPr>
          <w:rFonts w:hint="eastAsia" w:eastAsia="仿宋_GB2312"/>
          <w:b/>
          <w:sz w:val="28"/>
          <w:szCs w:val="28"/>
          <w:lang w:eastAsia="zh-CN"/>
        </w:rPr>
        <w:t>（函授站）</w:t>
      </w:r>
      <w:r>
        <w:rPr>
          <w:rFonts w:eastAsia="仿宋_GB2312"/>
          <w:b/>
          <w:sz w:val="28"/>
          <w:szCs w:val="28"/>
          <w:lang w:eastAsia="zh-CN"/>
        </w:rPr>
        <w:t>是高</w:t>
      </w:r>
      <w:r>
        <w:rPr>
          <w:rFonts w:hint="eastAsia" w:eastAsia="仿宋_GB2312"/>
          <w:b/>
          <w:sz w:val="28"/>
          <w:szCs w:val="28"/>
          <w:lang w:eastAsia="zh-CN"/>
        </w:rPr>
        <w:t>等</w:t>
      </w:r>
      <w:r>
        <w:rPr>
          <w:rFonts w:eastAsia="仿宋_GB2312"/>
          <w:b/>
          <w:sz w:val="28"/>
          <w:szCs w:val="28"/>
          <w:lang w:eastAsia="zh-CN"/>
        </w:rPr>
        <w:t>学历继续教育办学的</w:t>
      </w:r>
      <w:r>
        <w:rPr>
          <w:rFonts w:hint="eastAsia" w:eastAsia="仿宋_GB2312"/>
          <w:b/>
          <w:sz w:val="28"/>
          <w:szCs w:val="28"/>
          <w:lang w:eastAsia="zh-CN"/>
        </w:rPr>
        <w:t>重要</w:t>
      </w:r>
      <w:r>
        <w:rPr>
          <w:rFonts w:eastAsia="仿宋_GB2312"/>
          <w:b/>
          <w:sz w:val="28"/>
          <w:szCs w:val="28"/>
          <w:lang w:eastAsia="zh-CN"/>
        </w:rPr>
        <w:t>责任主体</w:t>
      </w:r>
      <w:r>
        <w:rPr>
          <w:rFonts w:hint="eastAsia" w:eastAsia="仿宋_GB2312"/>
          <w:b/>
          <w:sz w:val="28"/>
          <w:szCs w:val="28"/>
          <w:lang w:eastAsia="zh-CN"/>
        </w:rPr>
        <w:t>，如本次能遴选为常</w:t>
      </w:r>
      <w:r>
        <w:rPr>
          <w:rFonts w:eastAsia="仿宋_GB2312"/>
          <w:b/>
          <w:sz w:val="28"/>
          <w:szCs w:val="28"/>
          <w:lang w:eastAsia="zh-CN"/>
        </w:rPr>
        <w:t>州</w:t>
      </w:r>
      <w:r>
        <w:rPr>
          <w:rFonts w:hint="eastAsia" w:eastAsia="仿宋_GB2312"/>
          <w:b/>
          <w:sz w:val="28"/>
          <w:szCs w:val="28"/>
          <w:lang w:val="en-US" w:eastAsia="zh-CN"/>
        </w:rPr>
        <w:t>工业</w:t>
      </w:r>
      <w:r>
        <w:rPr>
          <w:rFonts w:hint="eastAsia" w:eastAsia="仿宋_GB2312"/>
          <w:b/>
          <w:sz w:val="28"/>
          <w:szCs w:val="28"/>
          <w:lang w:eastAsia="zh-CN"/>
        </w:rPr>
        <w:t>职业技术学院高等学历继续教育校外教学点（函授站）并且在江苏省教育厅备案成功</w:t>
      </w:r>
      <w:r>
        <w:rPr>
          <w:rFonts w:eastAsia="仿宋_GB2312"/>
          <w:b/>
          <w:sz w:val="28"/>
          <w:szCs w:val="28"/>
          <w:lang w:eastAsia="zh-CN"/>
        </w:rPr>
        <w:t>。</w:t>
      </w:r>
      <w:r>
        <w:rPr>
          <w:rFonts w:hint="eastAsia" w:eastAsia="仿宋_GB2312"/>
          <w:b/>
          <w:sz w:val="28"/>
          <w:szCs w:val="28"/>
          <w:lang w:eastAsia="zh-CN"/>
        </w:rPr>
        <w:t>我</w:t>
      </w:r>
      <w:r>
        <w:rPr>
          <w:rFonts w:eastAsia="仿宋_GB2312"/>
          <w:b/>
          <w:sz w:val="28"/>
          <w:szCs w:val="28"/>
          <w:lang w:eastAsia="zh-CN"/>
        </w:rPr>
        <w:t>站点承诺：</w:t>
      </w:r>
    </w:p>
    <w:p>
      <w:pPr>
        <w:widowControl w:val="0"/>
        <w:snapToGrid w:val="0"/>
        <w:spacing w:line="360" w:lineRule="auto"/>
        <w:ind w:firstLine="562" w:firstLineChars="200"/>
        <w:jc w:val="both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b/>
          <w:sz w:val="28"/>
          <w:szCs w:val="28"/>
          <w:lang w:eastAsia="zh-CN"/>
        </w:rPr>
        <w:t>一、</w:t>
      </w:r>
      <w:r>
        <w:rPr>
          <w:rFonts w:eastAsia="仿宋_GB2312"/>
          <w:sz w:val="28"/>
          <w:szCs w:val="28"/>
          <w:lang w:eastAsia="zh-CN"/>
        </w:rPr>
        <w:t>坚持党的基本路线和教育方针，遵守国家和</w:t>
      </w:r>
      <w:r>
        <w:rPr>
          <w:rFonts w:hint="eastAsia" w:eastAsia="仿宋_GB2312"/>
          <w:sz w:val="28"/>
          <w:szCs w:val="28"/>
          <w:lang w:eastAsia="zh-CN"/>
        </w:rPr>
        <w:t>江苏</w:t>
      </w:r>
      <w:r>
        <w:rPr>
          <w:rFonts w:eastAsia="仿宋_GB2312"/>
          <w:sz w:val="28"/>
          <w:szCs w:val="28"/>
          <w:lang w:eastAsia="zh-CN"/>
        </w:rPr>
        <w:t>省相关法律法规及学历继续教育政策规定，</w:t>
      </w:r>
      <w:r>
        <w:rPr>
          <w:rFonts w:hint="eastAsia" w:eastAsia="仿宋_GB2312"/>
          <w:kern w:val="2"/>
          <w:sz w:val="28"/>
          <w:szCs w:val="28"/>
          <w:lang w:eastAsia="zh-CN"/>
        </w:rPr>
        <w:t>遵守“公益服务、规范办学、深化教改、提质创优”的</w:t>
      </w:r>
      <w:bookmarkStart w:id="0" w:name="_GoBack"/>
      <w:r>
        <w:rPr>
          <w:rFonts w:hint="eastAsia" w:eastAsia="仿宋_GB2312"/>
          <w:kern w:val="2"/>
          <w:sz w:val="28"/>
          <w:szCs w:val="28"/>
          <w:lang w:eastAsia="zh-CN"/>
        </w:rPr>
        <w:t>基本原则</w:t>
      </w:r>
      <w:r>
        <w:rPr>
          <w:rFonts w:eastAsia="仿宋_GB2312"/>
          <w:kern w:val="2"/>
          <w:sz w:val="28"/>
          <w:szCs w:val="28"/>
          <w:lang w:eastAsia="zh-CN"/>
        </w:rPr>
        <w:t>，</w:t>
      </w:r>
      <w:r>
        <w:rPr>
          <w:rFonts w:eastAsia="仿宋_GB2312"/>
          <w:sz w:val="28"/>
          <w:szCs w:val="28"/>
          <w:lang w:eastAsia="zh-CN"/>
        </w:rPr>
        <w:t>依法办学、规范办学、诚</w:t>
      </w:r>
      <w:bookmarkEnd w:id="0"/>
      <w:r>
        <w:rPr>
          <w:rFonts w:eastAsia="仿宋_GB2312"/>
          <w:sz w:val="28"/>
          <w:szCs w:val="28"/>
          <w:lang w:eastAsia="zh-CN"/>
        </w:rPr>
        <w:t>信办学。</w:t>
      </w:r>
    </w:p>
    <w:p>
      <w:pPr>
        <w:widowControl w:val="0"/>
        <w:snapToGrid w:val="0"/>
        <w:spacing w:line="360" w:lineRule="auto"/>
        <w:ind w:firstLine="560" w:firstLineChars="200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二、接受上级主管部门及主办高校管理、监督。</w:t>
      </w:r>
      <w:r>
        <w:rPr>
          <w:rFonts w:eastAsia="仿宋_GB2312"/>
          <w:kern w:val="2"/>
          <w:sz w:val="28"/>
          <w:szCs w:val="28"/>
          <w:lang w:eastAsia="zh-CN"/>
        </w:rPr>
        <w:t>严格按照合作办学协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议协助主办高校对高等学历继续教育学生开展思想政治教育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、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教学辅导和组织管理，经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江苏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省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教育厅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备案后开展合作办学。</w:t>
      </w:r>
    </w:p>
    <w:p>
      <w:pPr>
        <w:widowControl w:val="0"/>
        <w:snapToGrid w:val="0"/>
        <w:spacing w:line="360" w:lineRule="auto"/>
        <w:ind w:firstLine="560" w:firstLineChars="200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三、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承诺备案成功前不以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常州</w:t>
      </w:r>
      <w:r>
        <w:rPr>
          <w:rFonts w:hint="eastAsia" w:eastAsia="仿宋_GB2312"/>
          <w:color w:val="000000"/>
          <w:kern w:val="2"/>
          <w:sz w:val="28"/>
          <w:szCs w:val="28"/>
          <w:lang w:val="en-US" w:eastAsia="zh-CN"/>
        </w:rPr>
        <w:t>工业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职业技术学院名义对外宣传、招生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。备案成功后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不以任何形式转移、下放招生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宣传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的职责和权利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，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不以任何形式委托任何中介机构或个人代理招生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，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不以任何形式有偿提供或接收生源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，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不做虚假宣传和承诺。</w:t>
      </w:r>
    </w:p>
    <w:p>
      <w:pPr>
        <w:widowControl w:val="0"/>
        <w:snapToGrid w:val="0"/>
        <w:spacing w:line="360" w:lineRule="auto"/>
        <w:ind w:firstLine="560" w:firstLineChars="200"/>
        <w:jc w:val="both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四、高等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学历继续教育学生学籍、学历数据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等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由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学校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统一管理，学历继续教育收费由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学校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统一实施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，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在招生场所明显位置公布收费标准、收退费办法和监督电话。</w:t>
      </w:r>
    </w:p>
    <w:p>
      <w:pPr>
        <w:widowControl w:val="0"/>
        <w:snapToGrid w:val="0"/>
        <w:spacing w:line="360" w:lineRule="auto"/>
        <w:ind w:firstLine="560" w:firstLineChars="200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我站点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如有违法违规行为，一经查实，由我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站点自行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承担</w:t>
      </w:r>
      <w:r>
        <w:rPr>
          <w:rFonts w:hint="eastAsia" w:eastAsia="仿宋_GB2312"/>
          <w:color w:val="000000"/>
          <w:kern w:val="2"/>
          <w:sz w:val="28"/>
          <w:szCs w:val="28"/>
          <w:lang w:eastAsia="zh-CN"/>
        </w:rPr>
        <w:t>一切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责任和后果。</w:t>
      </w:r>
    </w:p>
    <w:p>
      <w:pPr>
        <w:widowControl w:val="0"/>
        <w:snapToGrid w:val="0"/>
        <w:spacing w:line="360" w:lineRule="auto"/>
        <w:ind w:firstLine="560" w:firstLineChars="200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</w:p>
    <w:p>
      <w:pPr>
        <w:widowControl w:val="0"/>
        <w:snapToGrid w:val="0"/>
        <w:spacing w:line="360" w:lineRule="auto"/>
        <w:ind w:firstLine="420" w:firstLineChars="15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    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法人</w:t>
      </w:r>
      <w:r>
        <w:rPr>
          <w:rFonts w:eastAsia="仿宋_GB2312"/>
          <w:kern w:val="2"/>
          <w:sz w:val="28"/>
          <w:szCs w:val="28"/>
          <w:lang w:eastAsia="zh-CN"/>
        </w:rPr>
        <w:t>签名：</w:t>
      </w:r>
    </w:p>
    <w:p>
      <w:pPr>
        <w:widowControl w:val="0"/>
        <w:snapToGrid w:val="0"/>
        <w:spacing w:line="360" w:lineRule="auto"/>
        <w:ind w:firstLine="700" w:firstLineChars="25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 xml:space="preserve">                    </w:t>
      </w:r>
      <w:r>
        <w:rPr>
          <w:rFonts w:hint="eastAsia" w:eastAsia="仿宋_GB2312"/>
          <w:kern w:val="2"/>
          <w:sz w:val="28"/>
          <w:szCs w:val="28"/>
          <w:lang w:eastAsia="zh-CN"/>
        </w:rPr>
        <w:t>单位公章</w:t>
      </w:r>
    </w:p>
    <w:p>
      <w:pPr>
        <w:snapToGrid w:val="0"/>
        <w:spacing w:line="360" w:lineRule="auto"/>
        <w:rPr>
          <w:rFonts w:eastAsia="仿宋_GB2312"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                                     </w:t>
      </w:r>
      <w:r>
        <w:rPr>
          <w:rFonts w:hint="eastAsia"/>
          <w:kern w:val="2"/>
          <w:sz w:val="28"/>
          <w:szCs w:val="28"/>
          <w:lang w:eastAsia="zh-CN"/>
        </w:rPr>
        <w:t xml:space="preserve"> </w:t>
      </w:r>
      <w:r>
        <w:rPr>
          <w:kern w:val="2"/>
          <w:sz w:val="28"/>
          <w:szCs w:val="28"/>
          <w:lang w:eastAsia="zh-CN"/>
        </w:rPr>
        <w:t xml:space="preserve">   </w:t>
      </w:r>
      <w:r>
        <w:rPr>
          <w:rFonts w:eastAsia="仿宋_GB2312"/>
          <w:kern w:val="2"/>
          <w:sz w:val="28"/>
          <w:szCs w:val="28"/>
          <w:lang w:eastAsia="zh-CN"/>
        </w:rPr>
        <w:t xml:space="preserve"> 年  月  日</w:t>
      </w:r>
      <w:r>
        <w:rPr>
          <w:rFonts w:hint="eastAsia" w:eastAsia="仿宋_GB2312"/>
          <w:kern w:val="2"/>
          <w:sz w:val="28"/>
          <w:szCs w:val="28"/>
          <w:lang w:eastAsia="zh-CN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53713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ZGQ5NjQzNDllY2MwMmZjODdkNTg1YWVhOGQ0MjkifQ=="/>
  </w:docVars>
  <w:rsids>
    <w:rsidRoot w:val="009265D2"/>
    <w:rsid w:val="0000658D"/>
    <w:rsid w:val="000673E6"/>
    <w:rsid w:val="00074550"/>
    <w:rsid w:val="00087BEA"/>
    <w:rsid w:val="000943B6"/>
    <w:rsid w:val="000C557A"/>
    <w:rsid w:val="001078DD"/>
    <w:rsid w:val="00136A53"/>
    <w:rsid w:val="00164D04"/>
    <w:rsid w:val="001C2495"/>
    <w:rsid w:val="001F326B"/>
    <w:rsid w:val="00202235"/>
    <w:rsid w:val="002238DE"/>
    <w:rsid w:val="0024141F"/>
    <w:rsid w:val="00293143"/>
    <w:rsid w:val="002D2ED2"/>
    <w:rsid w:val="002E788A"/>
    <w:rsid w:val="0030695A"/>
    <w:rsid w:val="00313C9F"/>
    <w:rsid w:val="0032015D"/>
    <w:rsid w:val="0032729D"/>
    <w:rsid w:val="003350D0"/>
    <w:rsid w:val="00360767"/>
    <w:rsid w:val="003629EF"/>
    <w:rsid w:val="003679B4"/>
    <w:rsid w:val="003715CE"/>
    <w:rsid w:val="00381F92"/>
    <w:rsid w:val="00386F9C"/>
    <w:rsid w:val="003A067E"/>
    <w:rsid w:val="003A1E83"/>
    <w:rsid w:val="003B5584"/>
    <w:rsid w:val="003E28E8"/>
    <w:rsid w:val="003F6545"/>
    <w:rsid w:val="00414E70"/>
    <w:rsid w:val="00432871"/>
    <w:rsid w:val="004410C4"/>
    <w:rsid w:val="00483D28"/>
    <w:rsid w:val="004C2FEE"/>
    <w:rsid w:val="004D387D"/>
    <w:rsid w:val="004E05A4"/>
    <w:rsid w:val="004F372D"/>
    <w:rsid w:val="00533D79"/>
    <w:rsid w:val="005448DF"/>
    <w:rsid w:val="00556959"/>
    <w:rsid w:val="00586530"/>
    <w:rsid w:val="005E0C89"/>
    <w:rsid w:val="005E1485"/>
    <w:rsid w:val="005F778C"/>
    <w:rsid w:val="00606D7C"/>
    <w:rsid w:val="00624D8C"/>
    <w:rsid w:val="00646882"/>
    <w:rsid w:val="006474C6"/>
    <w:rsid w:val="006540AD"/>
    <w:rsid w:val="0067707D"/>
    <w:rsid w:val="006F33E7"/>
    <w:rsid w:val="007012B3"/>
    <w:rsid w:val="00715718"/>
    <w:rsid w:val="0073171C"/>
    <w:rsid w:val="00766A14"/>
    <w:rsid w:val="0077082A"/>
    <w:rsid w:val="007835ED"/>
    <w:rsid w:val="0079344E"/>
    <w:rsid w:val="007A51E6"/>
    <w:rsid w:val="007D6DE5"/>
    <w:rsid w:val="008025E6"/>
    <w:rsid w:val="00806504"/>
    <w:rsid w:val="00832B8A"/>
    <w:rsid w:val="00875FBB"/>
    <w:rsid w:val="008A6D45"/>
    <w:rsid w:val="008F54F3"/>
    <w:rsid w:val="00907D40"/>
    <w:rsid w:val="00921828"/>
    <w:rsid w:val="00923F14"/>
    <w:rsid w:val="009265D2"/>
    <w:rsid w:val="009648AB"/>
    <w:rsid w:val="00980024"/>
    <w:rsid w:val="00997D13"/>
    <w:rsid w:val="009A267F"/>
    <w:rsid w:val="009B7E60"/>
    <w:rsid w:val="009C4D6D"/>
    <w:rsid w:val="009D017B"/>
    <w:rsid w:val="009D0F7A"/>
    <w:rsid w:val="009D45F6"/>
    <w:rsid w:val="00A12FE5"/>
    <w:rsid w:val="00A402E7"/>
    <w:rsid w:val="00A47F54"/>
    <w:rsid w:val="00A505E7"/>
    <w:rsid w:val="00A80781"/>
    <w:rsid w:val="00A831E4"/>
    <w:rsid w:val="00A928D7"/>
    <w:rsid w:val="00AA4B0A"/>
    <w:rsid w:val="00AF231B"/>
    <w:rsid w:val="00BD5B45"/>
    <w:rsid w:val="00C34AEE"/>
    <w:rsid w:val="00C3731F"/>
    <w:rsid w:val="00C40635"/>
    <w:rsid w:val="00C41503"/>
    <w:rsid w:val="00C601B4"/>
    <w:rsid w:val="00CA4A16"/>
    <w:rsid w:val="00CD2747"/>
    <w:rsid w:val="00CF6280"/>
    <w:rsid w:val="00D16A31"/>
    <w:rsid w:val="00D30A97"/>
    <w:rsid w:val="00D72254"/>
    <w:rsid w:val="00DD4295"/>
    <w:rsid w:val="00E2760D"/>
    <w:rsid w:val="00E4277F"/>
    <w:rsid w:val="00E67055"/>
    <w:rsid w:val="00EA08C8"/>
    <w:rsid w:val="00EE5597"/>
    <w:rsid w:val="00F023C8"/>
    <w:rsid w:val="00F40C76"/>
    <w:rsid w:val="00F46161"/>
    <w:rsid w:val="00F84BB6"/>
    <w:rsid w:val="00FC56D2"/>
    <w:rsid w:val="00FE1D72"/>
    <w:rsid w:val="57B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字符"/>
    <w:basedOn w:val="7"/>
    <w:link w:val="3"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kern w:val="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kern w:val="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A5C2-4E4A-457F-A5FF-460F48EAEF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507</Words>
  <Characters>507</Characters>
  <Lines>4</Lines>
  <Paragraphs>1</Paragraphs>
  <TotalTime>719</TotalTime>
  <ScaleCrop>false</ScaleCrop>
  <LinksUpToDate>false</LinksUpToDate>
  <CharactersWithSpaces>596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2020-12-01T02:48:00Z</dcterms:created>
  <dc:creator>Administrator</dc:creator>
  <cp:lastModifiedBy>于松</cp:lastModifiedBy>
  <cp:lastPrinted>2020-12-24T02:15:00Z</cp:lastPrinted>
  <dcterms:modified xsi:type="dcterms:W3CDTF">2022-11-30T08:06:51Z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EDF2042EE16348248C016AB43CFC3C9F</vt:lpwstr>
  </property>
</Properties>
</file>